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3445" w14:textId="347DD814" w:rsidR="004F4610" w:rsidRPr="00E514F6" w:rsidRDefault="00E514F6">
      <w:pPr>
        <w:rPr>
          <w:rFonts w:ascii="Comic Sans MS" w:hAnsi="Comic Sans MS"/>
        </w:rPr>
      </w:pPr>
      <w:r w:rsidRPr="00E514F6">
        <w:rPr>
          <w:rFonts w:ascii="Comic Sans MS" w:hAnsi="Comic Sans MS"/>
        </w:rPr>
        <w:t>PR9817352: Scope of Work</w:t>
      </w:r>
    </w:p>
    <w:p w14:paraId="1AC0BB8C" w14:textId="6EE7AE1E" w:rsidR="00E514F6" w:rsidRDefault="00E514F6"/>
    <w:p w14:paraId="2BD1A434" w14:textId="1A067FC8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GFI Unlimited Software Subscription renewal for 1year (legacy)</w:t>
      </w:r>
    </w:p>
    <w:p w14:paraId="24952BFE" w14:textId="0660ED1B" w:rsid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License Type-Renewal</w:t>
      </w:r>
    </w:p>
    <w:p w14:paraId="4F74E94B" w14:textId="77777777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</w:p>
    <w:p w14:paraId="79A2D548" w14:textId="49449B0E" w:rsid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License Term-1 year-Period- 25th JUNE 2021 to</w:t>
      </w:r>
      <w:r>
        <w:rPr>
          <w:rFonts w:ascii="Comic Sans MS" w:hAnsi="Comic Sans MS" w:cs="CenturyGothic_PDF_Subset"/>
          <w:sz w:val="24"/>
          <w:szCs w:val="24"/>
        </w:rPr>
        <w:t xml:space="preserve"> </w:t>
      </w:r>
      <w:r w:rsidRPr="00E514F6">
        <w:rPr>
          <w:rFonts w:ascii="Comic Sans MS" w:hAnsi="Comic Sans MS" w:cs="CenturyGothic_PDF_Subset"/>
          <w:sz w:val="24"/>
          <w:szCs w:val="24"/>
        </w:rPr>
        <w:t>24th JUNE 2022</w:t>
      </w:r>
    </w:p>
    <w:p w14:paraId="67FD3A0E" w14:textId="77777777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</w:p>
    <w:p w14:paraId="76DD2CC7" w14:textId="78A92058" w:rsid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Remote Professional Services from Ingram Micro:</w:t>
      </w:r>
    </w:p>
    <w:p w14:paraId="0B4ADA71" w14:textId="77777777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</w:p>
    <w:p w14:paraId="47621FD9" w14:textId="1FC52672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1. Health check &amp; Configuration Review for existing</w:t>
      </w:r>
      <w:r>
        <w:rPr>
          <w:rFonts w:ascii="Comic Sans MS" w:hAnsi="Comic Sans MS" w:cs="CenturyGothic_PDF_Subset"/>
          <w:sz w:val="24"/>
          <w:szCs w:val="24"/>
        </w:rPr>
        <w:t xml:space="preserve"> </w:t>
      </w:r>
      <w:r w:rsidRPr="00E514F6">
        <w:rPr>
          <w:rFonts w:ascii="Comic Sans MS" w:hAnsi="Comic Sans MS" w:cs="CenturyGothic_PDF_Subset"/>
          <w:sz w:val="24"/>
          <w:szCs w:val="24"/>
        </w:rPr>
        <w:t>GFI Mail Essentials – (1 Days)</w:t>
      </w:r>
    </w:p>
    <w:p w14:paraId="1A6C9BE7" w14:textId="77777777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 xml:space="preserve">2. Migration Services for Kerio Control </w:t>
      </w:r>
      <w:proofErr w:type="gramStart"/>
      <w:r w:rsidRPr="00E514F6">
        <w:rPr>
          <w:rFonts w:ascii="Comic Sans MS" w:hAnsi="Comic Sans MS" w:cs="CenturyGothic_PDF_Subset"/>
          <w:sz w:val="24"/>
          <w:szCs w:val="24"/>
        </w:rPr>
        <w:t>–(</w:t>
      </w:r>
      <w:proofErr w:type="gramEnd"/>
      <w:r w:rsidRPr="00E514F6">
        <w:rPr>
          <w:rFonts w:ascii="Comic Sans MS" w:hAnsi="Comic Sans MS" w:cs="CenturyGothic_PDF_Subset"/>
          <w:sz w:val="24"/>
          <w:szCs w:val="24"/>
        </w:rPr>
        <w:t>4 days)</w:t>
      </w:r>
    </w:p>
    <w:p w14:paraId="53A5BF1D" w14:textId="77777777" w:rsidR="00E514F6" w:rsidRPr="00E514F6" w:rsidRDefault="00E514F6" w:rsidP="00E514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_PDF_Subset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3. Security Awareness Training for IT team (4</w:t>
      </w:r>
    </w:p>
    <w:p w14:paraId="490FA0F2" w14:textId="18A19F58" w:rsidR="00E514F6" w:rsidRPr="00E514F6" w:rsidRDefault="00E514F6" w:rsidP="00E514F6">
      <w:pPr>
        <w:rPr>
          <w:rFonts w:ascii="Comic Sans MS" w:hAnsi="Comic Sans MS"/>
          <w:sz w:val="24"/>
          <w:szCs w:val="24"/>
        </w:rPr>
      </w:pPr>
      <w:r w:rsidRPr="00E514F6">
        <w:rPr>
          <w:rFonts w:ascii="Comic Sans MS" w:hAnsi="Comic Sans MS" w:cs="CenturyGothic_PDF_Subset"/>
          <w:sz w:val="24"/>
          <w:szCs w:val="24"/>
        </w:rPr>
        <w:t>persons)</w:t>
      </w:r>
    </w:p>
    <w:sectPr w:rsidR="00E514F6" w:rsidRPr="00E5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95E6" w14:textId="77777777" w:rsidR="00E514F6" w:rsidRDefault="00E514F6" w:rsidP="00E514F6">
      <w:pPr>
        <w:spacing w:after="0" w:line="240" w:lineRule="auto"/>
      </w:pPr>
      <w:r>
        <w:separator/>
      </w:r>
    </w:p>
  </w:endnote>
  <w:endnote w:type="continuationSeparator" w:id="0">
    <w:p w14:paraId="55EEBE69" w14:textId="77777777" w:rsidR="00E514F6" w:rsidRDefault="00E514F6" w:rsidP="00E5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_PDF_Subse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DF5B" w14:textId="77777777" w:rsidR="00E514F6" w:rsidRDefault="00E514F6" w:rsidP="00E514F6">
      <w:pPr>
        <w:spacing w:after="0" w:line="240" w:lineRule="auto"/>
      </w:pPr>
      <w:r>
        <w:separator/>
      </w:r>
    </w:p>
  </w:footnote>
  <w:footnote w:type="continuationSeparator" w:id="0">
    <w:p w14:paraId="39E275BB" w14:textId="77777777" w:rsidR="00E514F6" w:rsidRDefault="00E514F6" w:rsidP="00E5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F6"/>
    <w:rsid w:val="004F4610"/>
    <w:rsid w:val="00E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4C63E"/>
  <w15:chartTrackingRefBased/>
  <w15:docId w15:val="{C5483E63-C856-4AA0-99EF-5357B53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Department of State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Kibue, Elizabeth M (Nairobi)</dc:creator>
  <cp:keywords/>
  <dc:description/>
  <cp:lastModifiedBy>Kibue, Elizabeth M (Nairobi)</cp:lastModifiedBy>
  <cp:revision>1</cp:revision>
  <dcterms:created xsi:type="dcterms:W3CDTF">2021-04-21T14:39:00Z</dcterms:created>
  <dcterms:modified xsi:type="dcterms:W3CDTF">2021-04-21T14:43:00Z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KibueEM@state.gov</vt:lpwstr>
  </property>
  <property fmtid="{D5CDD505-2E9C-101B-9397-08002B2CF9AE}" pid="5" name="MSIP_Label_1665d9ee-429a-4d5f-97cc-cfb56e044a6e_SetDate">
    <vt:lpwstr>2021-04-21T14:42:55.6295511Z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0d3bc099-3f63-4252-a45f-35c0e686a778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